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pPr w:leftFromText="180" w:rightFromText="180" w:vertAnchor="text" w:tblpX="577" w:tblpY="1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80"/>
        <w:gridCol w:w="720"/>
        <w:gridCol w:w="360"/>
        <w:gridCol w:w="126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指纹卡号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69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是否受到过收容教育强制隔离戒毒、劳动教养或者3次以上行政拘留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  口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是否因故意犯罪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被刑事处罚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否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是否吊销保安员证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未满3年   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否    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是否两次被吊销</w:t>
            </w: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保安员证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否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04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审核人：                      </w:t>
            </w:r>
          </w:p>
          <w:p>
            <w:pPr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派出所领导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045" w:type="dxa"/>
            <w:gridSpan w:val="5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（公安机关印章）</w:t>
            </w:r>
          </w:p>
          <w:p>
            <w:pPr>
              <w:tabs>
                <w:tab w:val="left" w:pos="4065"/>
              </w:tabs>
              <w:ind w:firstLine="4440" w:firstLine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</w:tr>
    </w:tbl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保安员资格审批表</w:t>
      </w:r>
      <w:bookmarkStart w:id="0" w:name="_GoBack"/>
      <w:bookmarkEnd w:id="0"/>
    </w:p>
    <w:p>
      <w:pPr>
        <w:ind w:firstLine="1320" w:firstLineChars="550"/>
        <w:rPr>
          <w:rFonts w:hint="eastAsia"/>
          <w:sz w:val="24"/>
        </w:rPr>
      </w:pPr>
      <w:r>
        <w:rPr>
          <w:rFonts w:hint="eastAsia"/>
          <w:sz w:val="24"/>
        </w:rPr>
        <w:t>省                                         编号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2EA02893"/>
    <w:rsid w:val="19CF7EC7"/>
    <w:rsid w:val="2EA02893"/>
    <w:rsid w:val="46C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2023-05-12T04:48:00Z</dcterms:created>
  <dc:creator>Administrator</dc:creator>
  <cp:lastModifiedBy>Administrator</cp:lastModifiedBy>
  <dcterms:modified xsi:type="dcterms:W3CDTF">2023-10-27T03:33:00Z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1A0C3290ED104ED0BBCBA0FA37C24E22</vt:lpwstr>
  </property>
</Properties>
</file>